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隶书" w:hAnsi="宋体" w:eastAsia="隶书"/>
          <w:b/>
          <w:sz w:val="30"/>
          <w:szCs w:val="30"/>
        </w:rPr>
      </w:pPr>
      <w:r>
        <w:rPr>
          <w:rFonts w:hint="eastAsia" w:ascii="隶书" w:hAnsi="宋体" w:eastAsia="隶书"/>
          <w:b/>
          <w:sz w:val="30"/>
          <w:szCs w:val="30"/>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11188700</wp:posOffset>
            </wp:positionV>
            <wp:extent cx="3556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hint="eastAsia" w:ascii="隶书" w:hAnsi="宋体" w:eastAsia="隶书"/>
          <w:b/>
          <w:sz w:val="30"/>
          <w:szCs w:val="30"/>
        </w:rPr>
        <w:t>第十五章怎样传递信息——通信技术简介</w:t>
      </w:r>
    </w:p>
    <w:p>
      <w:pPr>
        <w:spacing w:line="360" w:lineRule="auto"/>
        <w:jc w:val="center"/>
        <w:rPr>
          <w:rFonts w:hint="eastAsia" w:ascii="隶书" w:hAnsi="宋体" w:eastAsia="隶书"/>
          <w:b/>
          <w:sz w:val="30"/>
          <w:szCs w:val="30"/>
          <w:lang w:val="en-US" w:eastAsia="zh-CN"/>
        </w:rPr>
      </w:pPr>
      <w:r>
        <w:rPr>
          <w:rFonts w:hint="eastAsia" w:ascii="隶书" w:hAnsi="宋体" w:eastAsia="隶书"/>
          <w:b/>
          <w:sz w:val="30"/>
          <w:szCs w:val="30"/>
          <w:lang w:val="en-US" w:eastAsia="zh-CN"/>
        </w:rPr>
        <w:t>单元测试卷</w:t>
      </w:r>
    </w:p>
    <w:p>
      <w:pPr>
        <w:spacing w:line="360" w:lineRule="auto"/>
        <w:jc w:val="center"/>
        <w:rPr>
          <w:rFonts w:hint="eastAsia" w:ascii="隶书" w:hAnsi="宋体" w:eastAsia="隶书"/>
          <w:b/>
          <w:sz w:val="30"/>
          <w:szCs w:val="30"/>
        </w:rPr>
      </w:pP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一、选择题(每题4分，共32分)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w:t>
      </w:r>
      <w:r>
        <w:rPr>
          <w:rFonts w:ascii="Times New Roman" w:hAnsi="Times New Roman" w:cs="Arial"/>
          <w:sz w:val="24"/>
        </w:rPr>
        <w:t>【2022·南通】</w:t>
      </w:r>
      <w:r>
        <w:rPr>
          <w:rFonts w:ascii="Times New Roman" w:hAnsi="Times New Roman" w:cs="Times New Roman"/>
          <w:sz w:val="24"/>
        </w:rPr>
        <w:t>“天宫”课堂中，航天员王亚平与地面的同学进行了天地对话。传递信息利用的是(　　)</w:t>
      </w:r>
    </w:p>
    <w:p>
      <w:pPr>
        <w:pStyle w:val="2"/>
        <w:spacing w:line="360" w:lineRule="auto"/>
        <w:ind w:left="426"/>
        <w:rPr>
          <w:rFonts w:ascii="Times New Roman" w:hAnsi="Times New Roman" w:cs="Times New Roman"/>
          <w:sz w:val="24"/>
        </w:rPr>
      </w:pPr>
      <w:r>
        <w:rPr>
          <w:rFonts w:ascii="Times New Roman" w:hAnsi="Times New Roman" w:cs="Times New Roman"/>
          <w:sz w:val="24"/>
        </w:rPr>
        <w:t>A．次声波  B．电磁波  C．红外线  D．紫外线</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2．下列说法中正确的是(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A．北斗卫星定位系统只能发射不能接收电磁波</w:t>
      </w:r>
    </w:p>
    <w:p>
      <w:pPr>
        <w:pStyle w:val="2"/>
        <w:spacing w:line="360" w:lineRule="auto"/>
        <w:ind w:left="426"/>
        <w:rPr>
          <w:rFonts w:ascii="Times New Roman" w:hAnsi="Times New Roman" w:cs="Times New Roman"/>
          <w:sz w:val="24"/>
        </w:rPr>
      </w:pPr>
      <w:r>
        <w:rPr>
          <w:rFonts w:ascii="Times New Roman" w:hAnsi="Times New Roman" w:cs="Times New Roman"/>
          <w:sz w:val="24"/>
        </w:rPr>
        <w:t>B．频率越高的电磁波在空气中传播越快</w:t>
      </w:r>
    </w:p>
    <w:p>
      <w:pPr>
        <w:pStyle w:val="2"/>
        <w:spacing w:line="360" w:lineRule="auto"/>
        <w:ind w:left="426"/>
        <w:rPr>
          <w:rFonts w:ascii="Times New Roman" w:hAnsi="Times New Roman" w:cs="Times New Roman"/>
          <w:sz w:val="24"/>
        </w:rPr>
      </w:pPr>
      <w:r>
        <w:rPr>
          <w:rFonts w:ascii="Times New Roman" w:hAnsi="Times New Roman" w:cs="Times New Roman"/>
          <w:sz w:val="24"/>
        </w:rPr>
        <w:t>C．手机的芯片使用的材料主要是半导体</w:t>
      </w:r>
    </w:p>
    <w:p>
      <w:pPr>
        <w:pStyle w:val="2"/>
        <w:spacing w:line="360" w:lineRule="auto"/>
        <w:ind w:left="426"/>
        <w:rPr>
          <w:rFonts w:ascii="Times New Roman" w:hAnsi="Times New Roman" w:cs="Times New Roman"/>
          <w:sz w:val="24"/>
        </w:rPr>
      </w:pPr>
      <w:r>
        <w:rPr>
          <w:rFonts w:ascii="Times New Roman" w:hAnsi="Times New Roman" w:cs="Times New Roman"/>
          <w:sz w:val="24"/>
        </w:rPr>
        <w:t>D．利用声波和电磁波传递信息时都需要介质</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3．2022年10月16日，中国共产党第二十次全国人民代表大会顺利开幕，全国人民通过收听广播、</w:t>
      </w:r>
      <w:r>
        <w:rPr>
          <w:rFonts w:hint="eastAsia" w:ascii="Times New Roman" w:hAnsi="Times New Roman" w:cs="Times New Roman"/>
          <w:sz w:val="24"/>
        </w:rPr>
        <w:t>观看电视了解大会的消息，倍感振奋。关于广播和电视信号，下列说法正确的是</w:t>
      </w:r>
      <w:r>
        <w:rPr>
          <w:rFonts w:ascii="Times New Roman" w:hAnsi="Times New Roman" w:cs="Times New Roman"/>
          <w:sz w:val="24"/>
        </w:rPr>
        <w:t>(　　)</w:t>
      </w:r>
    </w:p>
    <w:p>
      <w:pPr>
        <w:pStyle w:val="2"/>
        <w:spacing w:line="360" w:lineRule="auto"/>
        <w:ind w:left="851" w:hanging="425"/>
        <w:rPr>
          <w:rFonts w:hint="eastAsia" w:ascii="Times New Roman" w:hAnsi="Times New Roman" w:cs="Times New Roman"/>
          <w:sz w:val="24"/>
        </w:rPr>
      </w:pPr>
      <w:r>
        <w:rPr>
          <w:rFonts w:ascii="Times New Roman" w:hAnsi="Times New Roman" w:cs="Times New Roman"/>
          <w:sz w:val="24"/>
        </w:rPr>
        <w:t xml:space="preserve">A．广播信号是超声波  </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B．广播信号是次声波</w:t>
      </w:r>
    </w:p>
    <w:p>
      <w:pPr>
        <w:pStyle w:val="2"/>
        <w:spacing w:line="360" w:lineRule="auto"/>
        <w:ind w:left="851" w:hanging="425"/>
        <w:rPr>
          <w:rFonts w:hint="eastAsia" w:ascii="Times New Roman" w:hAnsi="Times New Roman" w:cs="Times New Roman"/>
          <w:sz w:val="24"/>
        </w:rPr>
      </w:pPr>
      <w:r>
        <w:rPr>
          <w:rFonts w:ascii="Times New Roman" w:hAnsi="Times New Roman" w:cs="Times New Roman"/>
          <w:sz w:val="24"/>
        </w:rPr>
        <w:t xml:space="preserve">C．电视信号是电磁波  </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D．电视信号是声波</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4. “蛟龙号”深海潜水器在海水里与海面上的母船传递声音、图像、文字等信息，是利用水声通信系统发出的声波，而</w:t>
      </w:r>
      <w:r>
        <w:rPr>
          <w:rFonts w:hint="eastAsia" w:ascii="Times New Roman" w:hAnsi="Times New Roman" w:cs="Times New Roman"/>
          <w:sz w:val="24"/>
        </w:rPr>
        <w:t>不是电磁波，其原因可能是</w:t>
      </w:r>
      <w:r>
        <w:rPr>
          <w:rFonts w:ascii="Times New Roman" w:hAnsi="Times New Roman" w:cs="Times New Roman"/>
          <w:sz w:val="24"/>
        </w:rPr>
        <w:t>(　　)</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A．电磁波不能传递图像信号</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B．电磁波不能传递声音信号</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C．电磁波不能在海水里传播</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D．因海水导电，电磁波传播的距离有限</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5．广播电台或广播电视台的发射天线的作用是(　　)</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A．只发射音频电流激发的电磁波</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B．只发射视频电流激发的电磁波</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C．只把音频电流和视频电流加载到更高频率的视频电流上</w:t>
      </w:r>
      <w:r>
        <w:rPr>
          <w:rFonts w:hint="eastAsia" w:ascii="Times New Roman" w:hAnsi="Times New Roman" w:cs="Times New Roman"/>
          <w:sz w:val="24"/>
        </w:rPr>
        <w:t>，再通过天线发射</w:t>
      </w:r>
    </w:p>
    <w:p>
      <w:pPr>
        <w:pStyle w:val="2"/>
        <w:spacing w:line="360" w:lineRule="auto"/>
        <w:ind w:left="851" w:hanging="425"/>
        <w:rPr>
          <w:rFonts w:ascii="Times New Roman" w:hAnsi="Times New Roman" w:cs="Times New Roman"/>
          <w:sz w:val="24"/>
        </w:rPr>
      </w:pPr>
      <w:r>
        <w:rPr>
          <w:rFonts w:ascii="Times New Roman" w:hAnsi="Times New Roman" w:cs="Times New Roman"/>
          <w:sz w:val="24"/>
        </w:rPr>
        <w:t>D</w:t>
      </w:r>
      <w:r>
        <w:rPr>
          <w:rFonts w:hint="eastAsia" w:ascii="Times New Roman" w:hAnsi="Times New Roman" w:cs="Times New Roman"/>
          <w:sz w:val="24"/>
        </w:rPr>
        <w:t>．</w:t>
      </w:r>
      <w:r>
        <w:rPr>
          <w:rFonts w:ascii="Times New Roman" w:hAnsi="Times New Roman" w:cs="Times New Roman"/>
          <w:sz w:val="24"/>
        </w:rPr>
        <w:t>三种电流不经调制通过天线发射三种不同的电磁波</w:t>
      </w: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rPr>
          <w:rFonts w:ascii="Times New Roman" w:hAnsi="Times New Roman" w:cs="Times New Roman"/>
          <w:sz w:val="24"/>
        </w:rPr>
      </w:pPr>
      <w:r>
        <w:rPr>
          <w:rFonts w:ascii="Times New Roman" w:hAnsi="Times New Roman" w:cs="Times New Roman"/>
          <w:sz w:val="24"/>
        </w:rPr>
        <w:t>6．</w:t>
      </w:r>
      <w:r>
        <w:rPr>
          <w:rFonts w:ascii="Times New Roman" w:hAnsi="Times New Roman" w:cs="Arial"/>
          <w:sz w:val="24"/>
        </w:rPr>
        <w:t>【2023·广东联考练习】</w:t>
      </w:r>
      <w:r>
        <w:rPr>
          <w:rFonts w:ascii="Times New Roman" w:hAnsi="Times New Roman" w:cs="Times New Roman"/>
          <w:sz w:val="24"/>
        </w:rPr>
        <w:t>甲、乙分别为两种电磁波，其部分波形如图(a)所示，其中甲是我们能看得见的红光。结合图(b)的电磁波谱，下列分析正确的是(　　)</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t xml:space="preserve"> </w:t>
      </w:r>
      <w:r>
        <w:pict>
          <v:shape id="_x0000_i1027" o:spt="75" type="#_x0000_t75" style="height:164.95pt;width:235.15pt;" filled="f" o:preferrelative="t" stroked="f" coordsize="21600,21600">
            <v:path/>
            <v:fill on="f" focussize="0,0"/>
            <v:stroke on="f"/>
            <v:imagedata r:id="rId11" chromakey="#FFFFFF" o:title=""/>
            <o:lock v:ext="edit" aspectratio="t"/>
            <w10:wrap type="none"/>
            <w10:anchorlock/>
          </v:shape>
        </w:pict>
      </w:r>
    </w:p>
    <w:p>
      <w:pPr>
        <w:pStyle w:val="2"/>
        <w:spacing w:line="360" w:lineRule="auto"/>
        <w:ind w:left="426"/>
        <w:rPr>
          <w:rFonts w:ascii="Times New Roman" w:hAnsi="Times New Roman" w:cs="Times New Roman"/>
          <w:sz w:val="24"/>
        </w:rPr>
      </w:pPr>
      <w:r>
        <w:rPr>
          <w:rFonts w:ascii="Times New Roman" w:hAnsi="Times New Roman" w:cs="Times New Roman"/>
          <w:sz w:val="24"/>
        </w:rPr>
        <w:t>A．乙一定是我们能看得见的另一种色光</w:t>
      </w:r>
    </w:p>
    <w:p>
      <w:pPr>
        <w:pStyle w:val="2"/>
        <w:spacing w:line="360" w:lineRule="auto"/>
        <w:ind w:left="426"/>
        <w:rPr>
          <w:rFonts w:ascii="Times New Roman" w:hAnsi="Times New Roman" w:cs="Times New Roman"/>
          <w:sz w:val="24"/>
        </w:rPr>
      </w:pPr>
      <w:r>
        <w:rPr>
          <w:rFonts w:ascii="Times New Roman" w:hAnsi="Times New Roman" w:cs="Times New Roman"/>
          <w:sz w:val="24"/>
        </w:rPr>
        <w:t>B．两种电磁波在真空中的波速可能不同</w:t>
      </w:r>
    </w:p>
    <w:p>
      <w:pPr>
        <w:pStyle w:val="2"/>
        <w:spacing w:line="360" w:lineRule="auto"/>
        <w:ind w:left="426"/>
        <w:rPr>
          <w:rFonts w:ascii="Times New Roman" w:hAnsi="Times New Roman" w:cs="Times New Roman"/>
          <w:sz w:val="24"/>
        </w:rPr>
      </w:pPr>
      <w:r>
        <w:rPr>
          <w:rFonts w:ascii="Times New Roman" w:hAnsi="Times New Roman" w:cs="Times New Roman"/>
          <w:sz w:val="24"/>
        </w:rPr>
        <w:t>C．遥控器可以利用乙电磁波遥控电视机</w:t>
      </w:r>
    </w:p>
    <w:p>
      <w:pPr>
        <w:pStyle w:val="2"/>
        <w:spacing w:line="360" w:lineRule="auto"/>
        <w:ind w:left="426"/>
        <w:rPr>
          <w:rFonts w:ascii="Times New Roman" w:hAnsi="Times New Roman" w:cs="Times New Roman"/>
          <w:sz w:val="24"/>
        </w:rPr>
      </w:pPr>
      <w:r>
        <w:rPr>
          <w:rFonts w:ascii="Times New Roman" w:hAnsi="Times New Roman" w:cs="Times New Roman"/>
          <w:sz w:val="24"/>
        </w:rPr>
        <w:t>D．医生可以利用乙电磁波拍片诊断病情</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7．关于电视的工作过程，下列说法中正确的是(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A．电视利用超声波传递图像信号和声音信号</w:t>
      </w:r>
    </w:p>
    <w:p>
      <w:pPr>
        <w:pStyle w:val="2"/>
        <w:spacing w:line="360" w:lineRule="auto"/>
        <w:ind w:left="426"/>
        <w:rPr>
          <w:rFonts w:ascii="Times New Roman" w:hAnsi="Times New Roman" w:cs="Times New Roman"/>
          <w:sz w:val="24"/>
        </w:rPr>
      </w:pPr>
      <w:r>
        <w:rPr>
          <w:rFonts w:ascii="Times New Roman" w:hAnsi="Times New Roman" w:cs="Times New Roman"/>
          <w:sz w:val="24"/>
        </w:rPr>
        <w:t>B．摄像机把图像和声音</w:t>
      </w:r>
      <w:r>
        <w:rPr>
          <w:rFonts w:hint="eastAsia" w:ascii="Times New Roman" w:hAnsi="Times New Roman" w:cs="Times New Roman"/>
          <w:sz w:val="24"/>
        </w:rPr>
        <w:t>信号变成电信号</w:t>
      </w:r>
    </w:p>
    <w:p>
      <w:pPr>
        <w:pStyle w:val="2"/>
        <w:spacing w:line="360" w:lineRule="auto"/>
        <w:ind w:left="426"/>
        <w:rPr>
          <w:rFonts w:ascii="Times New Roman" w:hAnsi="Times New Roman" w:cs="Times New Roman"/>
          <w:sz w:val="24"/>
        </w:rPr>
      </w:pPr>
      <w:r>
        <w:rPr>
          <w:rFonts w:ascii="Times New Roman" w:hAnsi="Times New Roman" w:cs="Times New Roman"/>
          <w:sz w:val="24"/>
        </w:rPr>
        <w:t>C</w:t>
      </w:r>
      <w:r>
        <w:rPr>
          <w:rFonts w:hint="eastAsia" w:ascii="Times New Roman" w:hAnsi="Times New Roman" w:cs="Times New Roman"/>
          <w:sz w:val="24"/>
        </w:rPr>
        <w:t>．</w:t>
      </w:r>
      <w:r>
        <w:rPr>
          <w:rFonts w:ascii="Times New Roman" w:hAnsi="Times New Roman" w:cs="Times New Roman"/>
          <w:sz w:val="24"/>
        </w:rPr>
        <w:t>电视机的天线接收空中的高频信号</w:t>
      </w:r>
    </w:p>
    <w:p>
      <w:pPr>
        <w:pStyle w:val="2"/>
        <w:spacing w:line="360" w:lineRule="auto"/>
        <w:ind w:left="426"/>
        <w:rPr>
          <w:rFonts w:ascii="Times New Roman" w:hAnsi="Times New Roman" w:cs="Times New Roman"/>
          <w:sz w:val="24"/>
        </w:rPr>
      </w:pPr>
      <w:r>
        <w:rPr>
          <w:rFonts w:ascii="Times New Roman" w:hAnsi="Times New Roman" w:cs="Times New Roman"/>
          <w:sz w:val="24"/>
        </w:rPr>
        <w:t>D．显像管的作用是将携带图像和声音信号的电信号还原成图像和声音</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8．</w:t>
      </w:r>
      <w:r>
        <w:rPr>
          <w:rFonts w:ascii="Times New Roman" w:hAnsi="Times New Roman" w:cs="Arial"/>
          <w:sz w:val="24"/>
        </w:rPr>
        <w:t>【2022·成都】</w:t>
      </w:r>
      <w:r>
        <w:rPr>
          <w:rFonts w:ascii="Times New Roman" w:hAnsi="Times New Roman" w:cs="Times New Roman"/>
          <w:sz w:val="24"/>
        </w:rPr>
        <w:t>北斗三号全球卫星导航系统正式开通以来，运行稳定，持续为全球用户提供优质服务，系统服务能力步入世界一流行列。下列说法正确的是(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A．北斗卫星利用电磁波向地面传递信息</w:t>
      </w:r>
    </w:p>
    <w:p>
      <w:pPr>
        <w:pStyle w:val="2"/>
        <w:spacing w:line="360" w:lineRule="auto"/>
        <w:ind w:left="426"/>
        <w:rPr>
          <w:rFonts w:ascii="Times New Roman" w:hAnsi="Times New Roman" w:cs="Times New Roman"/>
          <w:sz w:val="24"/>
        </w:rPr>
      </w:pPr>
      <w:r>
        <w:rPr>
          <w:rFonts w:ascii="Times New Roman" w:hAnsi="Times New Roman" w:cs="Times New Roman"/>
          <w:sz w:val="24"/>
        </w:rPr>
        <w:t>B．电磁波在空气中的传播速度为340 m/s</w:t>
      </w:r>
    </w:p>
    <w:p>
      <w:pPr>
        <w:pStyle w:val="2"/>
        <w:spacing w:line="360" w:lineRule="auto"/>
        <w:ind w:left="426"/>
        <w:rPr>
          <w:rFonts w:ascii="Times New Roman" w:hAnsi="Times New Roman" w:cs="Times New Roman"/>
          <w:sz w:val="24"/>
        </w:rPr>
      </w:pPr>
      <w:r>
        <w:rPr>
          <w:rFonts w:ascii="Times New Roman" w:hAnsi="Times New Roman" w:cs="Times New Roman"/>
          <w:sz w:val="24"/>
        </w:rPr>
        <w:t>C．北斗卫星上的芯片采用超导材料制成</w:t>
      </w:r>
    </w:p>
    <w:p>
      <w:pPr>
        <w:pStyle w:val="2"/>
        <w:spacing w:line="360" w:lineRule="auto"/>
        <w:ind w:left="426"/>
        <w:rPr>
          <w:rFonts w:ascii="Times New Roman" w:hAnsi="Times New Roman" w:cs="Times New Roman"/>
          <w:sz w:val="24"/>
        </w:rPr>
      </w:pPr>
      <w:r>
        <w:rPr>
          <w:rFonts w:ascii="Times New Roman" w:hAnsi="Times New Roman" w:cs="Times New Roman"/>
          <w:sz w:val="24"/>
        </w:rPr>
        <w:t>D．北斗卫星长期工作不需要消耗任何能量</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二、填空题(每空3分，共42分)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9．收音机的天线接收到</w:t>
      </w:r>
      <w:r>
        <w:rPr>
          <w:rFonts w:hint="eastAsia" w:ascii="Times New Roman" w:hAnsi="Times New Roman" w:cs="Times New Roman"/>
          <w:sz w:val="24"/>
        </w:rPr>
        <w:t>许多电台的</w:t>
      </w:r>
      <w:r>
        <w:rPr>
          <w:rFonts w:ascii="Times New Roman" w:hAnsi="Times New Roman" w:cs="Times New Roman"/>
          <w:sz w:val="24"/>
        </w:rPr>
        <w:t>________，首先将这些信号电流送入调谐电路，旋转收音机的调谐旋钮，就能从中选出某一个电台特定频率的信号，这个过程称为________。</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10．</w:t>
      </w:r>
      <w:r>
        <w:rPr>
          <w:rFonts w:ascii="Times New Roman" w:hAnsi="Times New Roman" w:cs="Arial"/>
          <w:sz w:val="24"/>
        </w:rPr>
        <w:t>【2022·内江】</w:t>
      </w:r>
      <w:r>
        <w:rPr>
          <w:rFonts w:ascii="Times New Roman" w:hAnsi="Times New Roman" w:cs="Times New Roman"/>
          <w:sz w:val="24"/>
        </w:rPr>
        <w:t>电磁波在真空中的传播速度为________m/s。如图所示是部分电磁波谱，在如图的五种电磁波中，频率最高的电磁波是________。</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t xml:space="preserve"> </w:t>
      </w:r>
      <w:r>
        <w:pict>
          <v:shape id="_x0000_i1029" o:spt="75" type="#_x0000_t75" style="height:89.25pt;width:179.65pt;" filled="f" o:preferrelative="t" stroked="f" coordsize="21600,21600">
            <v:path/>
            <v:fill on="f" focussize="0,0"/>
            <v:stroke on="f"/>
            <v:imagedata r:id="rId12"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11．中考实行网上阅卷，要求每份试卷必须贴上条形码。条形码扫描器由发光二极管、光敏二极管等元件构成，当发光二极管发出的光照射到条形码上时，光敏二极管便接收到被条形码________回来的光，并将光信号转变为________信号，再输送到电脑获取考生信息。</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12．电磁波家族有无线电波、红外线、可见光、紫外线等，它们的________(填“频率”“波长”或“波速”)相等，它们都________(填“能”或“不能”)在真空中传播，电台发射的某种电磁波波长为3 m，其频率是________Hz。</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13. 如图是无线电广播工作过程的简易图。话筒把播音员的________转换成________信号，调制器把音频信号加载到________电流上发</w:t>
      </w:r>
      <w:r>
        <w:rPr>
          <w:rFonts w:hint="eastAsia" w:ascii="Times New Roman" w:hAnsi="Times New Roman" w:cs="Times New Roman"/>
          <w:sz w:val="24"/>
        </w:rPr>
        <w:t>射到空中，收音机接收</w:t>
      </w:r>
      <w:r>
        <w:rPr>
          <w:rFonts w:ascii="Times New Roman" w:hAnsi="Times New Roman" w:cs="Times New Roman"/>
          <w:sz w:val="24"/>
        </w:rPr>
        <w:t>到各种电磁波并从中选出特定频率的信号。通过解调将________信号留下，通过________把播音员的声音从收音机播放出来。</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1" o:spt="75" type="#_x0000_t75" style="height:216pt;width:216pt;" filled="f" o:preferrelative="t" stroked="f" coordsize="21600,21600">
            <v:path/>
            <v:fill on="f" focussize="0,0"/>
            <v:stroke on="f" joinstyle="miter"/>
            <v:imagedata o:title=""/>
            <o:lock v:ext="edit" aspectratio="t"/>
            <w10:wrap type="none"/>
            <w10:anchorlock/>
          </v:shape>
        </w:pict>
      </w:r>
      <w:r>
        <w:t xml:space="preserve"> </w:t>
      </w:r>
      <w:r>
        <w:pict>
          <v:shape id="_x0000_i1032" o:spt="75" type="#_x0000_t75" style="height:101.4pt;width:257.55pt;" filled="f" o:preferrelative="t" stroked="f" coordsize="21600,21600">
            <v:path/>
            <v:fill on="f" focussize="0,0"/>
            <v:stroke on="f"/>
            <v:imagedata r:id="rId13"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pict>
          <v:shape id="图片 1" o:spid="_x0000_s1033" o:spt="75" type="#_x0000_t75" style="position:absolute;left:0pt;margin-left:343.7pt;margin-top:13.85pt;height:99.4pt;width:85.45pt;mso-wrap-distance-left:9pt;mso-wrap-distance-right:9pt;z-index:-251657216;mso-width-relative:page;mso-height-relative:page;" filled="f" o:preferrelative="t" stroked="f" coordsize="21600,21600" wrapcoords="2653 487 1705 650 1705 9907 3032 10881 1516 11206 1516 12018 4168 13480 4168 21113 20653 21113 20842 21113 21600 17540 20274 16890 15916 16078 14779 14292 14400 13480 12884 12343 10421 10881 10042 1137 8526 487 3600 487 2653 487">
            <v:path/>
            <v:fill on="f" focussize="0,0"/>
            <v:stroke on="f"/>
            <v:imagedata r:id="rId14" chromakey="#FFFFFF" o:title=""/>
            <o:lock v:ext="edit" aspectratio="t"/>
            <w10:wrap type="tight"/>
          </v:shape>
        </w:pict>
      </w:r>
      <w:r>
        <w:rPr>
          <w:rFonts w:ascii="Times New Roman" w:hAnsi="Times New Roman" w:cs="Times New Roman"/>
          <w:sz w:val="24"/>
        </w:rPr>
        <w:t>三、实验探究题(12分)</w:t>
      </w:r>
    </w:p>
    <w:p>
      <w:pPr>
        <w:pStyle w:val="2"/>
        <w:spacing w:line="360" w:lineRule="auto"/>
        <w:ind w:left="426" w:hanging="425"/>
        <w:rPr>
          <w:rFonts w:hint="eastAsia" w:ascii="Times New Roman" w:hAnsi="Times New Roman" w:cs="Times New Roman"/>
          <w:sz w:val="24"/>
        </w:rPr>
      </w:pPr>
      <w:r>
        <w:rPr>
          <w:rFonts w:ascii="Times New Roman" w:hAnsi="Times New Roman" w:cs="Times New Roman"/>
          <w:sz w:val="24"/>
        </w:rPr>
        <w:t>14．</w:t>
      </w:r>
      <w:r>
        <w:rPr>
          <w:rFonts w:ascii="Times New Roman" w:hAnsi="Times New Roman" w:cs="Arial"/>
          <w:sz w:val="24"/>
        </w:rPr>
        <w:t>【2023·武汉阶段练习】</w:t>
      </w:r>
      <w:r>
        <w:rPr>
          <w:rFonts w:ascii="Times New Roman" w:hAnsi="Times New Roman" w:cs="Times New Roman"/>
          <w:sz w:val="24"/>
        </w:rPr>
        <w:t>在一个无色大塑料瓶的侧壁靠近底部</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的位置钻一小孔，用胶带粘住小孔，在瓶中装满水。在瓶的</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另一侧放一支激光电筒，调节光束的方向，激光束正好能</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射向对侧的小孔，如图所示。揭下胶带，让水流到下面的</w:t>
      </w:r>
    </w:p>
    <w:p>
      <w:pPr>
        <w:pStyle w:val="2"/>
        <w:spacing w:line="360" w:lineRule="auto"/>
        <w:ind w:left="426"/>
        <w:rPr>
          <w:rFonts w:ascii="Times New Roman" w:hAnsi="Times New Roman" w:cs="Times New Roman"/>
          <w:sz w:val="24"/>
        </w:rPr>
      </w:pPr>
      <w:r>
        <w:rPr>
          <w:rFonts w:ascii="Times New Roman" w:hAnsi="Times New Roman" w:cs="Times New Roman"/>
          <w:sz w:val="24"/>
        </w:rPr>
        <w:t>盆里，你会看到光随弯弯的水流照到盆底，在盆底形成一个光斑。</w:t>
      </w:r>
    </w:p>
    <w:p>
      <w:pPr>
        <w:pStyle w:val="2"/>
        <w:spacing w:line="360" w:lineRule="auto"/>
        <w:ind w:left="426" w:hanging="284"/>
        <w:rPr>
          <w:rFonts w:hint="eastAsia" w:ascii="Times New Roman" w:hAnsi="Times New Roman" w:cs="Times New Roman"/>
          <w:sz w:val="24"/>
        </w:rPr>
      </w:pPr>
    </w:p>
    <w:p>
      <w:pPr>
        <w:pStyle w:val="2"/>
        <w:spacing w:line="360" w:lineRule="auto"/>
        <w:ind w:left="426" w:hanging="284"/>
        <w:rPr>
          <w:rFonts w:hint="eastAsia" w:ascii="Times New Roman" w:hAnsi="Times New Roman" w:cs="Times New Roman"/>
          <w:sz w:val="24"/>
        </w:rPr>
      </w:pPr>
    </w:p>
    <w:p>
      <w:pPr>
        <w:pStyle w:val="2"/>
        <w:spacing w:line="360" w:lineRule="auto"/>
        <w:ind w:left="426" w:hanging="284"/>
        <w:rPr>
          <w:rFonts w:ascii="Times New Roman" w:hAnsi="Times New Roman" w:cs="Times New Roman"/>
          <w:sz w:val="24"/>
        </w:rPr>
      </w:pPr>
      <w:r>
        <w:rPr>
          <w:rFonts w:ascii="Times New Roman" w:hAnsi="Times New Roman" w:cs="Times New Roman"/>
          <w:sz w:val="24"/>
        </w:rPr>
        <w:t>(1)实验中，光源的光沿水流________(填“内”或“外”)壁经过多次________(填“反”或“折”)射，最后照亮地面。</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(2)实验中，从瓶中流出的水柱相当于光纤通信中的______________。可以猜想：在真正的光纤通信中，每一根类似水柱的材料中，________(填“能”或“不能”)同时传导多束激光而不致相互干扰。</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四、综合应用题(14分)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 xml:space="preserve">15．雷达利用天线把电磁波向欲探测的目标发射出去，然后再利用天线接收到反射波，根据反射波的方向和延迟时间判断目标的方位和距离。某地面雷达站向某卫星发射出波长为0.1 </w:t>
      </w:r>
      <w:r>
        <w:rPr>
          <w:rFonts w:ascii="Times New Roman" w:hAnsi="Times New Roman" w:cs="Times New Roman"/>
          <w:i/>
          <w:sz w:val="24"/>
        </w:rPr>
        <w:t>m</w:t>
      </w:r>
      <w:r>
        <w:rPr>
          <w:rFonts w:ascii="Times New Roman" w:hAnsi="Times New Roman" w:cs="Times New Roman"/>
          <w:sz w:val="24"/>
        </w:rPr>
        <w:t xml:space="preserve">的电磁波，经过0.3 </w:t>
      </w:r>
      <w:r>
        <w:rPr>
          <w:rFonts w:ascii="Times New Roman" w:hAnsi="Times New Roman" w:cs="Times New Roman"/>
          <w:i/>
          <w:sz w:val="24"/>
        </w:rPr>
        <w:t>s</w:t>
      </w:r>
      <w:r>
        <w:rPr>
          <w:rFonts w:ascii="Times New Roman" w:hAnsi="Times New Roman" w:cs="Times New Roman"/>
          <w:sz w:val="24"/>
        </w:rPr>
        <w:t>的时间，接收到了反射波。请你回答：</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(1)电磁波在真空中的传播速度？</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(2)</w:t>
      </w:r>
      <w:r>
        <w:rPr>
          <w:rFonts w:hint="eastAsia" w:ascii="Times New Roman" w:hAnsi="Times New Roman" w:cs="Times New Roman"/>
          <w:sz w:val="24"/>
        </w:rPr>
        <w:t>该雷达向目标发出的电磁波的频率是多少？</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(3)该卫星距地面多远？</w:t>
      </w:r>
    </w:p>
    <w:p>
      <w:pPr>
        <w:pStyle w:val="2"/>
        <w:spacing w:line="360" w:lineRule="auto"/>
        <w:ind w:left="426" w:hanging="284"/>
        <w:rPr>
          <w:rFonts w:ascii="Times New Roman" w:hAnsi="Times New Roman" w:cs="Times New Roman"/>
          <w:sz w:val="24"/>
        </w:rPr>
      </w:pPr>
    </w:p>
    <w:p>
      <w:pPr>
        <w:pStyle w:val="2"/>
        <w:spacing w:line="360" w:lineRule="auto"/>
        <w:ind w:left="425" w:hanging="424" w:hangingChars="177"/>
        <w:jc w:val="right"/>
        <w:rPr>
          <w:rFonts w:hint="eastAsia" w:ascii="Times New Roman" w:hAnsi="Times New Roman" w:cs="Times New Roman"/>
          <w:sz w:val="24"/>
        </w:rPr>
      </w:pPr>
    </w:p>
    <w:p>
      <w:pPr>
        <w:pStyle w:val="2"/>
        <w:spacing w:line="360" w:lineRule="auto"/>
        <w:ind w:left="425" w:hanging="424" w:hangingChars="177"/>
        <w:jc w:val="right"/>
        <w:rPr>
          <w:rFonts w:ascii="Times New Roman" w:hAnsi="Times New Roman" w:cs="Times New Roman"/>
          <w:sz w:val="24"/>
        </w:rPr>
      </w:pPr>
    </w:p>
    <w:p>
      <w:pPr>
        <w:pStyle w:val="2"/>
        <w:spacing w:line="360" w:lineRule="auto"/>
        <w:ind w:left="493" w:leftChars="67" w:hanging="352" w:hangingChars="117"/>
        <w:jc w:val="center"/>
        <w:rPr>
          <w:rFonts w:hint="eastAsia" w:ascii="隶书" w:hAnsi="宋体" w:eastAsia="隶书"/>
          <w:b/>
          <w:sz w:val="30"/>
          <w:szCs w:val="30"/>
        </w:rPr>
      </w:pPr>
      <w:r>
        <w:rPr>
          <w:rFonts w:ascii="隶书" w:hAnsi="宋体" w:eastAsia="隶书"/>
          <w:b/>
          <w:sz w:val="30"/>
          <w:szCs w:val="30"/>
        </w:rPr>
        <w:br w:type="page"/>
      </w:r>
      <w:r>
        <w:rPr>
          <w:rFonts w:hint="eastAsia" w:ascii="隶书" w:hAnsi="宋体" w:eastAsia="隶书"/>
          <w:b/>
          <w:sz w:val="30"/>
          <w:szCs w:val="30"/>
        </w:rPr>
        <w:t>答案</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一、1.B　【点拨】次声波属于声音，而声音的传播需要介质，太空中没有空气，不能传声，所以不能利用次</w:t>
      </w:r>
      <w:r>
        <w:rPr>
          <w:rFonts w:hint="eastAsia" w:ascii="Times New Roman" w:hAnsi="Times New Roman" w:cs="Times New Roman"/>
          <w:sz w:val="24"/>
        </w:rPr>
        <w:t>声波完成天地对话；电磁波可以在真空中传播，航天员与地面的互动利用的是电磁波，不是利用红外线、紫外线，故选</w:t>
      </w:r>
      <w:r>
        <w:rPr>
          <w:rFonts w:ascii="Times New Roman" w:hAnsi="Times New Roman" w:cs="Times New Roman"/>
          <w:sz w:val="24"/>
        </w:rPr>
        <w:t>B。</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2．C　【点拨】北斗卫星定位系统既能发射也能接收电磁波，故A错误；电磁波在空气中传播速度一定，故B错误；手机的芯片使用的材料主要是半导体，故C正确；利用电磁波传递信</w:t>
      </w:r>
      <w:r>
        <w:rPr>
          <w:rFonts w:hint="eastAsia" w:ascii="Times New Roman" w:hAnsi="Times New Roman" w:cs="Times New Roman"/>
          <w:sz w:val="24"/>
        </w:rPr>
        <w:t>息不需要介质，故</w:t>
      </w:r>
      <w:r>
        <w:rPr>
          <w:rFonts w:ascii="Times New Roman" w:hAnsi="Times New Roman" w:cs="Times New Roman"/>
          <w:sz w:val="24"/>
        </w:rPr>
        <w:t>D错误。</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3．C　【点拨】广播信号和电视信号都是利用电磁波来传递信息的，故C正确。</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4．D　【点拨】电磁波既可以传递图像信号，也可以传递声音信号，但由于海水导电，电磁波在海水中传播的距离有限，所以“蛟龙号”深海潜水器在海水里与海面上的母船传递声音、图像、文字等信息，是利用水声通信系统发出的声波，而不是电磁波。</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5．C　</w:t>
      </w:r>
      <w:r>
        <w:rPr>
          <w:rFonts w:hint="eastAsia" w:ascii="Times New Roman" w:hAnsi="Times New Roman" w:cs="Times New Roman"/>
          <w:sz w:val="24"/>
        </w:rPr>
        <w:t>【点拨】</w:t>
      </w:r>
      <w:r>
        <w:rPr>
          <w:rFonts w:ascii="Times New Roman" w:hAnsi="Times New Roman" w:cs="Times New Roman"/>
          <w:sz w:val="24"/>
        </w:rPr>
        <w:t>广播电台或广播电视台的音频电流和视频电流并不是直接加载到天线上发射的，这样会传输不了多远的距离，只有将它们加载到更高频率的视频电流上，再通过天线发射才能传输更远的距离。故选C。</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6．C　【点拨】甲是我们能看得见</w:t>
      </w:r>
      <w:r>
        <w:rPr>
          <w:rFonts w:hint="eastAsia" w:ascii="Times New Roman" w:hAnsi="Times New Roman" w:cs="Times New Roman"/>
          <w:sz w:val="24"/>
        </w:rPr>
        <w:t>的红光，乙的波长比甲长，是红外线，红外线肉眼不可见，故</w:t>
      </w:r>
      <w:r>
        <w:rPr>
          <w:rFonts w:ascii="Times New Roman" w:hAnsi="Times New Roman" w:cs="Times New Roman"/>
          <w:sz w:val="24"/>
        </w:rPr>
        <w:t>A错误；电磁波在真空中的波速是相同的，波长不同，导致频率不同，故B错误；乙电磁波是红外线，红外线可以用来遥控电视机，故C正确；医生拍片用的是放射线，不是红外线，故D错误。</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7．C　【点拨】在电视台，用摄像机和话筒把图像和声音</w:t>
      </w:r>
      <w:r>
        <w:rPr>
          <w:rFonts w:hint="eastAsia" w:ascii="Times New Roman" w:hAnsi="Times New Roman" w:cs="Times New Roman"/>
          <w:sz w:val="24"/>
        </w:rPr>
        <w:t>转换为电信号加载在频率很高的电流上，通过电视台的发射天线发射到空中，电视机的接收天线把这样的高频信号接收下来，并将加载的图像信号和声音信号取出并放大，由显像管和扬声器还原为图像和声音；综上所述</w:t>
      </w:r>
      <w:r>
        <w:rPr>
          <w:rFonts w:ascii="Times New Roman" w:hAnsi="Times New Roman" w:cs="Times New Roman"/>
          <w:sz w:val="24"/>
        </w:rPr>
        <w:t>C项正确。</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8．A　【点拨】太空中是真空环境，声音无法传播，北斗卫星是利用电磁波向地面</w:t>
      </w:r>
      <w:r>
        <w:rPr>
          <w:rFonts w:hint="eastAsia" w:ascii="Times New Roman" w:hAnsi="Times New Roman" w:cs="Times New Roman"/>
          <w:sz w:val="24"/>
        </w:rPr>
        <w:t>传递信息的，故</w:t>
      </w:r>
      <w:r>
        <w:rPr>
          <w:rFonts w:ascii="Times New Roman" w:hAnsi="Times New Roman" w:cs="Times New Roman"/>
          <w:sz w:val="24"/>
        </w:rPr>
        <w:t>A正确；电磁波在空气中的传播速度约为3×108 m/s，故B错误；北斗卫星上的芯片是采用硅等半导体材料制成，故C错误；由能量守恒定律可知，北斗卫星长期工作需要消耗能量，故D错误。</w:t>
      </w:r>
    </w:p>
    <w:p>
      <w:pPr>
        <w:pStyle w:val="2"/>
        <w:spacing w:line="360" w:lineRule="auto"/>
        <w:ind w:left="422" w:hanging="422" w:hangingChars="176"/>
        <w:rPr>
          <w:rFonts w:hint="eastAsia" w:ascii="Times New Roman" w:hAnsi="Times New Roman" w:cs="Times New Roman"/>
          <w:sz w:val="24"/>
        </w:rPr>
      </w:pPr>
      <w:r>
        <w:rPr>
          <w:rFonts w:ascii="Times New Roman" w:hAnsi="Times New Roman" w:cs="Times New Roman"/>
          <w:sz w:val="24"/>
        </w:rPr>
        <w:t>二、9.电磁波；调谐　【点</w:t>
      </w:r>
      <w:r>
        <w:rPr>
          <w:rFonts w:hint="eastAsia" w:ascii="Times New Roman" w:hAnsi="Times New Roman" w:cs="Times New Roman"/>
          <w:sz w:val="24"/>
        </w:rPr>
        <w:t>拨】</w:t>
      </w:r>
      <w:r>
        <w:rPr>
          <w:rFonts w:ascii="Times New Roman" w:hAnsi="Times New Roman" w:cs="Times New Roman"/>
          <w:sz w:val="24"/>
        </w:rPr>
        <w:t>我们身边的空中有很多的电磁波，所以必须使收音机的调谐旋钮调到某一位置，从中选出某一个电台特定频率的信号，这就是</w:t>
      </w:r>
    </w:p>
    <w:p>
      <w:pPr>
        <w:pStyle w:val="2"/>
        <w:spacing w:line="360" w:lineRule="auto"/>
        <w:ind w:left="420" w:leftChars="200" w:firstLine="2" w:firstLineChars="1"/>
        <w:rPr>
          <w:rFonts w:ascii="Times New Roman" w:hAnsi="Times New Roman" w:cs="Times New Roman"/>
          <w:sz w:val="24"/>
        </w:rPr>
      </w:pPr>
      <w:r>
        <w:rPr>
          <w:rFonts w:ascii="Times New Roman" w:hAnsi="Times New Roman" w:cs="Times New Roman"/>
          <w:sz w:val="24"/>
        </w:rPr>
        <w:t>调谐。</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10．3×10</w:t>
      </w:r>
      <w:r>
        <w:rPr>
          <w:rFonts w:ascii="Times New Roman" w:hAnsi="Times New Roman" w:cs="Times New Roman"/>
          <w:sz w:val="24"/>
          <w:vertAlign w:val="superscript"/>
        </w:rPr>
        <w:t>8</w:t>
      </w:r>
      <w:r>
        <w:rPr>
          <w:rFonts w:ascii="Times New Roman" w:hAnsi="Times New Roman" w:cs="Times New Roman"/>
          <w:sz w:val="24"/>
        </w:rPr>
        <w:t>；</w:t>
      </w:r>
      <w:r>
        <w:rPr>
          <w:rFonts w:ascii="Times New Roman" w:hAnsi="Times New Roman" w:cs="Times New Roman"/>
          <w:i/>
          <w:sz w:val="24"/>
        </w:rPr>
        <w:t>γ</w:t>
      </w:r>
      <w:r>
        <w:rPr>
          <w:rFonts w:ascii="Times New Roman" w:hAnsi="Times New Roman" w:cs="Times New Roman"/>
          <w:sz w:val="24"/>
        </w:rPr>
        <w:t>射线　【点拨】电磁波在真空中的传播速度是3×10</w:t>
      </w:r>
      <w:r>
        <w:rPr>
          <w:rFonts w:ascii="Times New Roman" w:hAnsi="Times New Roman" w:cs="Times New Roman"/>
          <w:sz w:val="24"/>
          <w:vertAlign w:val="superscript"/>
        </w:rPr>
        <w:t xml:space="preserve">8 </w:t>
      </w:r>
      <w:r>
        <w:rPr>
          <w:rFonts w:ascii="Times New Roman" w:hAnsi="Times New Roman" w:cs="Times New Roman"/>
          <w:sz w:val="24"/>
        </w:rPr>
        <w:t>m/s；根据电磁波的波速、波长和频率的关系</w:t>
      </w:r>
      <w:r>
        <w:rPr>
          <w:rFonts w:ascii="Times New Roman" w:hAnsi="Times New Roman" w:cs="Times New Roman"/>
          <w:i/>
          <w:sz w:val="24"/>
        </w:rPr>
        <w:t>c</w:t>
      </w:r>
      <w:r>
        <w:rPr>
          <w:rFonts w:ascii="Times New Roman" w:hAnsi="Times New Roman" w:cs="Times New Roman"/>
          <w:sz w:val="24"/>
        </w:rPr>
        <w:t>＝</w:t>
      </w:r>
      <w:r>
        <w:rPr>
          <w:rFonts w:ascii="Times New Roman" w:hAnsi="Times New Roman" w:cs="Times New Roman"/>
          <w:i/>
          <w:sz w:val="24"/>
        </w:rPr>
        <w:t>λf</w:t>
      </w:r>
      <w:r>
        <w:rPr>
          <w:rFonts w:ascii="Times New Roman" w:hAnsi="Times New Roman" w:cs="Times New Roman"/>
          <w:sz w:val="24"/>
        </w:rPr>
        <w:t>可知，波速一定，频率与波长成反比，频率最高的，其波长最短，则波长最短的</w:t>
      </w:r>
      <w:r>
        <w:rPr>
          <w:rFonts w:ascii="Times New Roman" w:hAnsi="Times New Roman" w:cs="Times New Roman"/>
          <w:i/>
          <w:sz w:val="24"/>
        </w:rPr>
        <w:t>γ</w:t>
      </w:r>
      <w:r>
        <w:rPr>
          <w:rFonts w:ascii="Times New Roman" w:hAnsi="Times New Roman" w:cs="Times New Roman"/>
          <w:sz w:val="24"/>
        </w:rPr>
        <w:t>射线频率最高。</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11．反射；电　【点拨】条形码黑白相间的条纹中，白色条纹能够反射所有色光，黑色条纹不反射光，所以当发光二极管发出的光照射到条形码上时，光敏二极管便接收到被条形码反射回来的光，并将光信号</w:t>
      </w:r>
      <w:r>
        <w:rPr>
          <w:rFonts w:hint="eastAsia" w:ascii="Times New Roman" w:hAnsi="Times New Roman" w:cs="Times New Roman"/>
          <w:sz w:val="24"/>
        </w:rPr>
        <w:t>转变为电信号。</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12．波速；能；108　【点拨】电磁波家族有无线电波、红外线、可见光、紫外线等，它们的波速相同，它们都能在真空中传播；电磁波的波速是3×10</w:t>
      </w:r>
      <w:r>
        <w:rPr>
          <w:rFonts w:ascii="Times New Roman" w:hAnsi="Times New Roman" w:cs="Times New Roman"/>
          <w:sz w:val="24"/>
          <w:vertAlign w:val="superscript"/>
        </w:rPr>
        <w:t>8</w:t>
      </w:r>
      <w:r>
        <w:rPr>
          <w:rFonts w:ascii="Times New Roman" w:hAnsi="Times New Roman" w:cs="Times New Roman"/>
          <w:sz w:val="24"/>
        </w:rPr>
        <w:t xml:space="preserve"> m/s，根据</w:t>
      </w:r>
      <w:r>
        <w:rPr>
          <w:rFonts w:ascii="Times New Roman" w:hAnsi="Times New Roman" w:cs="Times New Roman"/>
          <w:i/>
          <w:sz w:val="24"/>
        </w:rPr>
        <w:t>c</w:t>
      </w:r>
      <w:r>
        <w:rPr>
          <w:rFonts w:ascii="Times New Roman" w:hAnsi="Times New Roman" w:cs="Times New Roman"/>
          <w:sz w:val="24"/>
        </w:rPr>
        <w:t>＝</w:t>
      </w:r>
      <w:r>
        <w:rPr>
          <w:rFonts w:ascii="Times New Roman" w:hAnsi="Times New Roman" w:cs="Times New Roman"/>
          <w:i/>
          <w:sz w:val="24"/>
        </w:rPr>
        <w:t>λf</w:t>
      </w:r>
      <w:r>
        <w:rPr>
          <w:rFonts w:ascii="Times New Roman" w:hAnsi="Times New Roman" w:cs="Times New Roman"/>
          <w:sz w:val="24"/>
        </w:rPr>
        <w:t>得，</w:t>
      </w:r>
      <w:r>
        <w:rPr>
          <w:rFonts w:ascii="Times New Roman" w:hAnsi="Times New Roman" w:cs="Times New Roman"/>
          <w:i/>
          <w:sz w:val="24"/>
        </w:rPr>
        <w:t>f</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c</w:instrText>
      </w:r>
      <w:r>
        <w:rPr>
          <w:rFonts w:ascii="Times New Roman" w:hAnsi="Times New Roman" w:cs="Times New Roman"/>
          <w:sz w:val="24"/>
        </w:rPr>
        <w:instrText xml:space="preserve">,</w:instrText>
      </w:r>
      <w:r>
        <w:rPr>
          <w:rFonts w:ascii="Times New Roman" w:hAnsi="Times New Roman" w:cs="Times New Roman"/>
          <w:i/>
          <w:sz w:val="24"/>
        </w:rPr>
        <w:instrText xml:space="preserve">λ</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sz w:val="24"/>
        </w:rPr>
        <w:instrText xml:space="preserve">eq \f(3×10</w:instrText>
      </w:r>
      <w:r>
        <w:rPr>
          <w:rFonts w:ascii="Times New Roman" w:hAnsi="Times New Roman" w:cs="Times New Roman"/>
          <w:sz w:val="24"/>
          <w:vertAlign w:val="superscript"/>
        </w:rPr>
        <w:instrText xml:space="preserve">8</w:instrText>
      </w:r>
      <w:r>
        <w:rPr>
          <w:rFonts w:ascii="Times New Roman" w:hAnsi="Times New Roman" w:cs="Times New Roman"/>
          <w:sz w:val="24"/>
        </w:rPr>
        <w:instrText xml:space="preserve"> m/s,3 m)</w:instrText>
      </w:r>
      <w:r>
        <w:rPr>
          <w:rFonts w:ascii="Times New Roman" w:hAnsi="Times New Roman" w:cs="Times New Roman"/>
          <w:sz w:val="24"/>
        </w:rPr>
        <w:fldChar w:fldCharType="end"/>
      </w:r>
      <w:r>
        <w:rPr>
          <w:rFonts w:hint="eastAsia" w:ascii="Times New Roman" w:hAnsi="Times New Roman" w:cs="Times New Roman"/>
          <w:sz w:val="24"/>
        </w:rPr>
        <w:t>＝</w:t>
      </w:r>
      <w:r>
        <w:rPr>
          <w:rFonts w:ascii="Times New Roman" w:hAnsi="Times New Roman" w:cs="Times New Roman"/>
          <w:sz w:val="24"/>
        </w:rPr>
        <w:t>10</w:t>
      </w:r>
      <w:r>
        <w:rPr>
          <w:rFonts w:ascii="Times New Roman" w:hAnsi="Times New Roman" w:cs="Times New Roman"/>
          <w:sz w:val="24"/>
          <w:vertAlign w:val="superscript"/>
        </w:rPr>
        <w:t>8</w:t>
      </w:r>
      <w:r>
        <w:rPr>
          <w:rFonts w:ascii="Times New Roman" w:hAnsi="Times New Roman" w:cs="Times New Roman"/>
          <w:sz w:val="24"/>
        </w:rPr>
        <w:t xml:space="preserve"> Hz。</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13．声信号；电；高频；音频；扬声器　【点拨】话筒将声信号转换为音频电信号，而后该信号经调制器加载在高频电流上，然后由天线发射到空中；收音机接收装置收到空中的各种电磁波，并通过调谐器从众多的电磁波中找出特定频率的信号，通过调谐器选出音频电信号，送到扬声器即可发</w:t>
      </w:r>
      <w:r>
        <w:rPr>
          <w:rFonts w:hint="eastAsia" w:ascii="Times New Roman" w:hAnsi="Times New Roman" w:cs="Times New Roman"/>
          <w:sz w:val="24"/>
        </w:rPr>
        <w:t>出声音。</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三、14.(1)内；反　(2)光导纤维；能</w:t>
      </w:r>
    </w:p>
    <w:p>
      <w:pPr>
        <w:pStyle w:val="2"/>
        <w:spacing w:line="360" w:lineRule="auto"/>
        <w:ind w:left="420" w:leftChars="200" w:firstLine="2" w:firstLineChars="1"/>
        <w:rPr>
          <w:rFonts w:ascii="Times New Roman" w:hAnsi="Times New Roman" w:cs="Times New Roman"/>
          <w:sz w:val="24"/>
        </w:rPr>
      </w:pPr>
      <w:r>
        <w:rPr>
          <w:rFonts w:ascii="Times New Roman" w:hAnsi="Times New Roman" w:cs="Times New Roman"/>
          <w:sz w:val="24"/>
        </w:rPr>
        <w:t>【点方法】利用</w:t>
      </w:r>
      <w:r>
        <w:rPr>
          <w:rFonts w:ascii="Times New Roman" w:hAnsi="Times New Roman" w:cs="Times New Roman"/>
          <w:sz w:val="24"/>
          <w:u w:val="single"/>
        </w:rPr>
        <w:t>实验观察法</w:t>
      </w:r>
      <w:r>
        <w:rPr>
          <w:rFonts w:ascii="Times New Roman" w:hAnsi="Times New Roman" w:cs="Times New Roman"/>
          <w:sz w:val="24"/>
        </w:rPr>
        <w:t>和</w:t>
      </w:r>
      <w:r>
        <w:rPr>
          <w:rFonts w:ascii="Times New Roman" w:hAnsi="Times New Roman" w:cs="Times New Roman"/>
          <w:sz w:val="24"/>
          <w:u w:val="single"/>
        </w:rPr>
        <w:t>推理法</w:t>
      </w:r>
      <w:r>
        <w:rPr>
          <w:rFonts w:ascii="Times New Roman" w:hAnsi="Times New Roman" w:cs="Times New Roman"/>
          <w:sz w:val="24"/>
        </w:rPr>
        <w:t>解题。(1)激光电筒的光柱是射到水柱内部被水柱传递的，光束发生多次反射到达盆底。(2)在本实验中，水柱类似于激光通信中的光导纤维，无论光导纤维如何弯曲，激光都能在里面遵守反射规律而传播。)</w:t>
      </w:r>
    </w:p>
    <w:p>
      <w:pPr>
        <w:pStyle w:val="2"/>
        <w:spacing w:line="360" w:lineRule="auto"/>
        <w:ind w:left="422" w:hanging="422" w:hangingChars="176"/>
        <w:rPr>
          <w:rFonts w:ascii="Times New Roman" w:hAnsi="Times New Roman" w:cs="Times New Roman"/>
          <w:sz w:val="24"/>
        </w:rPr>
      </w:pPr>
      <w:r>
        <w:rPr>
          <w:rFonts w:ascii="Times New Roman" w:hAnsi="Times New Roman" w:cs="Times New Roman"/>
          <w:sz w:val="24"/>
        </w:rPr>
        <w:t>四、15.解：(1)电磁波在真空中的传播速度等于光在真空中的传播速度，即电磁波在真空中的传播速度</w:t>
      </w:r>
      <w:r>
        <w:rPr>
          <w:rFonts w:ascii="Times New Roman" w:hAnsi="Times New Roman" w:cs="Times New Roman"/>
          <w:i/>
          <w:sz w:val="24"/>
        </w:rPr>
        <w:t>c</w:t>
      </w:r>
      <w:r>
        <w:rPr>
          <w:rFonts w:ascii="Times New Roman" w:hAnsi="Times New Roman" w:cs="Times New Roman"/>
          <w:sz w:val="24"/>
        </w:rPr>
        <w:t>＝3×10</w:t>
      </w:r>
      <w:r>
        <w:rPr>
          <w:rFonts w:ascii="Times New Roman" w:hAnsi="Times New Roman" w:cs="Times New Roman"/>
          <w:sz w:val="24"/>
          <w:vertAlign w:val="superscript"/>
        </w:rPr>
        <w:t>8</w:t>
      </w:r>
      <w:r>
        <w:rPr>
          <w:rFonts w:ascii="Times New Roman" w:hAnsi="Times New Roman" w:cs="Times New Roman"/>
          <w:sz w:val="24"/>
        </w:rPr>
        <w:t xml:space="preserve"> m/s。</w:t>
      </w:r>
    </w:p>
    <w:p>
      <w:pPr>
        <w:pStyle w:val="2"/>
        <w:spacing w:line="360" w:lineRule="auto"/>
        <w:ind w:left="420" w:leftChars="200" w:firstLine="2" w:firstLineChars="1"/>
        <w:rPr>
          <w:rFonts w:ascii="Times New Roman" w:hAnsi="Times New Roman" w:cs="Times New Roman"/>
          <w:sz w:val="24"/>
        </w:rPr>
      </w:pPr>
      <w:r>
        <w:rPr>
          <w:rFonts w:ascii="Times New Roman" w:hAnsi="Times New Roman" w:cs="Times New Roman"/>
          <w:sz w:val="24"/>
        </w:rPr>
        <w:t>(2)雷达向目标发出的电磁波的频率由</w:t>
      </w:r>
      <w:r>
        <w:rPr>
          <w:rFonts w:ascii="Times New Roman" w:hAnsi="Times New Roman" w:cs="Times New Roman"/>
          <w:i/>
          <w:sz w:val="24"/>
        </w:rPr>
        <w:t>c</w:t>
      </w:r>
      <w:r>
        <w:rPr>
          <w:rFonts w:ascii="Times New Roman" w:hAnsi="Times New Roman" w:cs="Times New Roman"/>
          <w:sz w:val="24"/>
        </w:rPr>
        <w:t>＝</w:t>
      </w:r>
      <w:r>
        <w:rPr>
          <w:rFonts w:ascii="Times New Roman" w:hAnsi="Times New Roman" w:cs="Times New Roman"/>
          <w:i/>
          <w:sz w:val="24"/>
        </w:rPr>
        <w:t>λf</w:t>
      </w:r>
      <w:r>
        <w:rPr>
          <w:rFonts w:ascii="Times New Roman" w:hAnsi="Times New Roman" w:cs="Times New Roman"/>
          <w:sz w:val="24"/>
        </w:rPr>
        <w:t>得，</w:t>
      </w:r>
      <w:r>
        <w:rPr>
          <w:rFonts w:ascii="Times New Roman" w:hAnsi="Times New Roman" w:cs="Times New Roman"/>
          <w:i/>
          <w:sz w:val="24"/>
        </w:rPr>
        <w:t>f</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c</w:instrText>
      </w:r>
      <w:r>
        <w:rPr>
          <w:rFonts w:ascii="Times New Roman" w:hAnsi="Times New Roman" w:cs="Times New Roman"/>
          <w:sz w:val="24"/>
        </w:rPr>
        <w:instrText xml:space="preserve">,</w:instrText>
      </w:r>
      <w:r>
        <w:rPr>
          <w:rFonts w:ascii="Times New Roman" w:hAnsi="Times New Roman" w:cs="Times New Roman"/>
          <w:i/>
          <w:sz w:val="24"/>
        </w:rPr>
        <w:instrText xml:space="preserve">λ</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sz w:val="24"/>
        </w:rPr>
        <w:instrText xml:space="preserve">eq \f(3×10</w:instrText>
      </w:r>
      <w:r>
        <w:rPr>
          <w:rFonts w:ascii="Times New Roman" w:hAnsi="Times New Roman" w:cs="Times New Roman"/>
          <w:sz w:val="24"/>
          <w:vertAlign w:val="superscript"/>
        </w:rPr>
        <w:instrText xml:space="preserve">8</w:instrText>
      </w:r>
      <w:r>
        <w:rPr>
          <w:rFonts w:ascii="Times New Roman" w:hAnsi="Times New Roman" w:cs="Times New Roman"/>
          <w:sz w:val="24"/>
        </w:rPr>
        <w:instrText xml:space="preserve"> m/s,0.1 m)</w:instrText>
      </w:r>
      <w:r>
        <w:rPr>
          <w:rFonts w:ascii="Times New Roman" w:hAnsi="Times New Roman" w:cs="Times New Roman"/>
          <w:sz w:val="24"/>
        </w:rPr>
        <w:fldChar w:fldCharType="end"/>
      </w:r>
      <w:r>
        <w:rPr>
          <w:rFonts w:ascii="Times New Roman" w:hAnsi="Times New Roman" w:cs="Times New Roman"/>
          <w:sz w:val="24"/>
        </w:rPr>
        <w:t>＝3×10</w:t>
      </w:r>
      <w:r>
        <w:rPr>
          <w:rFonts w:ascii="Times New Roman" w:hAnsi="Times New Roman" w:cs="Times New Roman"/>
          <w:sz w:val="24"/>
          <w:vertAlign w:val="superscript"/>
        </w:rPr>
        <w:t>9</w:t>
      </w:r>
      <w:r>
        <w:rPr>
          <w:rFonts w:ascii="Times New Roman" w:hAnsi="Times New Roman" w:cs="Times New Roman"/>
          <w:sz w:val="24"/>
        </w:rPr>
        <w:t xml:space="preserve"> Hz。</w:t>
      </w:r>
    </w:p>
    <w:p>
      <w:pPr>
        <w:pStyle w:val="2"/>
        <w:spacing w:line="360" w:lineRule="auto"/>
        <w:ind w:left="420" w:leftChars="200" w:firstLine="2" w:firstLineChars="1"/>
        <w:rPr>
          <w:rFonts w:ascii="Times New Roman" w:hAnsi="Times New Roman" w:cs="Times New Roman"/>
          <w:sz w:val="24"/>
        </w:rPr>
      </w:pPr>
      <w:r>
        <w:rPr>
          <w:rFonts w:ascii="Times New Roman" w:hAnsi="Times New Roman" w:cs="Times New Roman"/>
          <w:sz w:val="24"/>
        </w:rPr>
        <w:t>(3)由</w:t>
      </w:r>
      <w:r>
        <w:rPr>
          <w:rFonts w:ascii="Times New Roman" w:hAnsi="Times New Roman" w:cs="Times New Roman"/>
          <w:i/>
          <w:sz w:val="24"/>
        </w:rPr>
        <w:t>v</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s</w:instrText>
      </w:r>
      <w:r>
        <w:rPr>
          <w:rFonts w:ascii="Times New Roman" w:hAnsi="Times New Roman" w:cs="Times New Roman"/>
          <w:sz w:val="24"/>
        </w:rPr>
        <w:instrText xml:space="preserve">,</w:instrText>
      </w:r>
      <w:r>
        <w:rPr>
          <w:rFonts w:ascii="Times New Roman" w:hAnsi="Times New Roman" w:cs="Times New Roman"/>
          <w:i/>
          <w:sz w:val="24"/>
        </w:rPr>
        <w:instrText xml:space="preserve">t</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得，</w:t>
      </w:r>
      <w:r>
        <w:rPr>
          <w:rFonts w:ascii="Times New Roman" w:hAnsi="Times New Roman" w:cs="Times New Roman"/>
          <w:i/>
          <w:sz w:val="24"/>
        </w:rPr>
        <w:t>s</w:t>
      </w:r>
      <w:r>
        <w:rPr>
          <w:rFonts w:ascii="Times New Roman" w:hAnsi="Times New Roman" w:cs="Times New Roman"/>
          <w:sz w:val="24"/>
        </w:rPr>
        <w:t>＝</w:t>
      </w:r>
      <w:r>
        <w:rPr>
          <w:rFonts w:ascii="Times New Roman" w:hAnsi="Times New Roman" w:cs="Times New Roman"/>
          <w:i/>
          <w:sz w:val="24"/>
        </w:rPr>
        <w:t>vt</w:t>
      </w:r>
      <w:r>
        <w:rPr>
          <w:rFonts w:ascii="Times New Roman" w:hAnsi="Times New Roman" w:cs="Times New Roman"/>
          <w:sz w:val="24"/>
        </w:rPr>
        <w:t>＝</w:t>
      </w:r>
      <w:r>
        <w:rPr>
          <w:rFonts w:ascii="Times New Roman" w:hAnsi="Times New Roman" w:cs="Times New Roman"/>
          <w:i/>
          <w:sz w:val="24"/>
        </w:rPr>
        <w:t>ct</w:t>
      </w:r>
      <w:r>
        <w:rPr>
          <w:rFonts w:ascii="Times New Roman" w:hAnsi="Times New Roman" w:cs="Times New Roman"/>
          <w:sz w:val="24"/>
        </w:rPr>
        <w:t>＝3×10</w:t>
      </w:r>
      <w:r>
        <w:rPr>
          <w:rFonts w:ascii="Times New Roman" w:hAnsi="Times New Roman" w:cs="Times New Roman"/>
          <w:sz w:val="24"/>
          <w:vertAlign w:val="superscript"/>
        </w:rPr>
        <w:t>8</w:t>
      </w:r>
      <w:r>
        <w:rPr>
          <w:rFonts w:ascii="Times New Roman" w:hAnsi="Times New Roman" w:cs="Times New Roman"/>
          <w:sz w:val="24"/>
        </w:rPr>
        <w:t xml:space="preserve"> m/s×0.3 s＝9×10</w:t>
      </w:r>
      <w:r>
        <w:rPr>
          <w:rFonts w:ascii="Times New Roman" w:hAnsi="Times New Roman" w:cs="Times New Roman"/>
          <w:sz w:val="24"/>
          <w:vertAlign w:val="superscript"/>
        </w:rPr>
        <w:t>7</w:t>
      </w:r>
      <w:r>
        <w:rPr>
          <w:rFonts w:ascii="Times New Roman" w:hAnsi="Times New Roman" w:cs="Times New Roman"/>
          <w:sz w:val="24"/>
        </w:rPr>
        <w:t xml:space="preserve"> m，电磁波传播距离是单向距离的2倍，故卫星离地面距离</w:t>
      </w:r>
      <w:r>
        <w:rPr>
          <w:rFonts w:ascii="Times New Roman" w:hAnsi="Times New Roman" w:cs="Times New Roman"/>
          <w:i/>
          <w:sz w:val="24"/>
        </w:rPr>
        <w:t>s</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s</w:instrText>
      </w:r>
      <w:r>
        <w:rPr>
          <w:rFonts w:ascii="Times New Roman" w:hAnsi="Times New Roman" w:cs="Times New Roman"/>
          <w:sz w:val="24"/>
        </w:rPr>
        <w:instrText xml:space="preserve">,2)</w:instrText>
      </w:r>
      <w:r>
        <w:rPr>
          <w:rFonts w:ascii="Times New Roman" w:hAnsi="Times New Roman" w:cs="Times New Roman"/>
          <w:sz w:val="24"/>
        </w:rPr>
        <w:fldChar w:fldCharType="end"/>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sz w:val="24"/>
        </w:rPr>
        <w:instrText xml:space="preserve">eq \f(9×10</w:instrText>
      </w:r>
      <w:r>
        <w:rPr>
          <w:rFonts w:ascii="Times New Roman" w:hAnsi="Times New Roman" w:cs="Times New Roman"/>
          <w:sz w:val="24"/>
          <w:vertAlign w:val="superscript"/>
        </w:rPr>
        <w:instrText xml:space="preserve">7</w:instrText>
      </w:r>
      <w:r>
        <w:rPr>
          <w:rFonts w:ascii="Times New Roman" w:hAnsi="Times New Roman" w:cs="Times New Roman"/>
          <w:sz w:val="24"/>
        </w:rPr>
        <w:instrText xml:space="preserve">m,2)</w:instrText>
      </w:r>
      <w:r>
        <w:rPr>
          <w:rFonts w:ascii="Times New Roman" w:hAnsi="Times New Roman" w:cs="Times New Roman"/>
          <w:sz w:val="24"/>
        </w:rPr>
        <w:fldChar w:fldCharType="end"/>
      </w:r>
      <w:r>
        <w:rPr>
          <w:rFonts w:ascii="Times New Roman" w:hAnsi="Times New Roman" w:cs="Times New Roman"/>
          <w:sz w:val="24"/>
        </w:rPr>
        <w:t>＝4.5×10</w:t>
      </w:r>
      <w:r>
        <w:rPr>
          <w:rFonts w:ascii="Times New Roman" w:hAnsi="Times New Roman" w:cs="Times New Roman"/>
          <w:sz w:val="24"/>
          <w:vertAlign w:val="superscript"/>
        </w:rPr>
        <w:t>7</w:t>
      </w:r>
      <w:r>
        <w:rPr>
          <w:rFonts w:ascii="Times New Roman" w:hAnsi="Times New Roman" w:cs="Times New Roman"/>
          <w:sz w:val="24"/>
        </w:rPr>
        <w:t>m。</w:t>
      </w:r>
    </w:p>
    <w:p>
      <w:pPr>
        <w:pStyle w:val="2"/>
        <w:spacing w:line="360" w:lineRule="auto"/>
        <w:ind w:left="422" w:hanging="422" w:hangingChars="176"/>
        <w:rPr>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560" w:header="851" w:footer="992" w:gutter="0"/>
          <w:cols w:space="708" w:num="1"/>
          <w:titlePg/>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RhZjA3ZmI3MjNiNTQ2YzAxYjlhNjk1ZWQzOWFhN2UifQ=="/>
  </w:docVars>
  <w:rsids>
    <w:rsidRoot w:val="00D705D1"/>
    <w:rsid w:val="00006DE0"/>
    <w:rsid w:val="00036FC5"/>
    <w:rsid w:val="000428A2"/>
    <w:rsid w:val="00047B7C"/>
    <w:rsid w:val="00054BD3"/>
    <w:rsid w:val="000559E6"/>
    <w:rsid w:val="00070E77"/>
    <w:rsid w:val="000C1A72"/>
    <w:rsid w:val="000C27B6"/>
    <w:rsid w:val="000C34DD"/>
    <w:rsid w:val="000C675A"/>
    <w:rsid w:val="00102F3E"/>
    <w:rsid w:val="00122972"/>
    <w:rsid w:val="001240C8"/>
    <w:rsid w:val="0013023D"/>
    <w:rsid w:val="001456E4"/>
    <w:rsid w:val="0015069E"/>
    <w:rsid w:val="00165A08"/>
    <w:rsid w:val="001811D5"/>
    <w:rsid w:val="001A0603"/>
    <w:rsid w:val="001A3866"/>
    <w:rsid w:val="001B6DA3"/>
    <w:rsid w:val="001C52A2"/>
    <w:rsid w:val="001E0E1F"/>
    <w:rsid w:val="001E2DE3"/>
    <w:rsid w:val="001E6AF8"/>
    <w:rsid w:val="00212FB0"/>
    <w:rsid w:val="002555DC"/>
    <w:rsid w:val="00267503"/>
    <w:rsid w:val="0027655F"/>
    <w:rsid w:val="00292DF8"/>
    <w:rsid w:val="002A491F"/>
    <w:rsid w:val="002C55B2"/>
    <w:rsid w:val="002F1B23"/>
    <w:rsid w:val="002F5FA1"/>
    <w:rsid w:val="003112FF"/>
    <w:rsid w:val="00315B1E"/>
    <w:rsid w:val="00315DE5"/>
    <w:rsid w:val="00335659"/>
    <w:rsid w:val="00345AE2"/>
    <w:rsid w:val="00351DA7"/>
    <w:rsid w:val="0035214A"/>
    <w:rsid w:val="00381D88"/>
    <w:rsid w:val="00382CFF"/>
    <w:rsid w:val="003A3622"/>
    <w:rsid w:val="003C09BE"/>
    <w:rsid w:val="003D224C"/>
    <w:rsid w:val="003D5047"/>
    <w:rsid w:val="003E0CCB"/>
    <w:rsid w:val="003E5816"/>
    <w:rsid w:val="003F0920"/>
    <w:rsid w:val="004151FC"/>
    <w:rsid w:val="00460E47"/>
    <w:rsid w:val="004743F3"/>
    <w:rsid w:val="004876D0"/>
    <w:rsid w:val="004B0CF3"/>
    <w:rsid w:val="004C7CAC"/>
    <w:rsid w:val="004D1FB7"/>
    <w:rsid w:val="004E50B3"/>
    <w:rsid w:val="004E54AE"/>
    <w:rsid w:val="004E5BBD"/>
    <w:rsid w:val="004F7C20"/>
    <w:rsid w:val="00511AD0"/>
    <w:rsid w:val="00533C88"/>
    <w:rsid w:val="005364E5"/>
    <w:rsid w:val="0054721F"/>
    <w:rsid w:val="00550A67"/>
    <w:rsid w:val="0056391C"/>
    <w:rsid w:val="00571EE8"/>
    <w:rsid w:val="005842ED"/>
    <w:rsid w:val="005B25F1"/>
    <w:rsid w:val="005F1D2B"/>
    <w:rsid w:val="005F5BF4"/>
    <w:rsid w:val="00612985"/>
    <w:rsid w:val="006204F1"/>
    <w:rsid w:val="00622918"/>
    <w:rsid w:val="006257E1"/>
    <w:rsid w:val="00627890"/>
    <w:rsid w:val="006376A5"/>
    <w:rsid w:val="00690BE5"/>
    <w:rsid w:val="00695B8E"/>
    <w:rsid w:val="006F4F9E"/>
    <w:rsid w:val="00712A0F"/>
    <w:rsid w:val="00722311"/>
    <w:rsid w:val="007237B2"/>
    <w:rsid w:val="00741D06"/>
    <w:rsid w:val="00752BA0"/>
    <w:rsid w:val="00760210"/>
    <w:rsid w:val="00761C65"/>
    <w:rsid w:val="007721E2"/>
    <w:rsid w:val="00777550"/>
    <w:rsid w:val="00787915"/>
    <w:rsid w:val="00791201"/>
    <w:rsid w:val="007C718E"/>
    <w:rsid w:val="007D4699"/>
    <w:rsid w:val="0080109D"/>
    <w:rsid w:val="008132D4"/>
    <w:rsid w:val="00820191"/>
    <w:rsid w:val="008338BD"/>
    <w:rsid w:val="008376A3"/>
    <w:rsid w:val="00837AE7"/>
    <w:rsid w:val="008A028D"/>
    <w:rsid w:val="008B2FB6"/>
    <w:rsid w:val="008C3B86"/>
    <w:rsid w:val="008C6138"/>
    <w:rsid w:val="008F033F"/>
    <w:rsid w:val="008F4601"/>
    <w:rsid w:val="0090342A"/>
    <w:rsid w:val="00923158"/>
    <w:rsid w:val="0095614D"/>
    <w:rsid w:val="00961357"/>
    <w:rsid w:val="00972D9C"/>
    <w:rsid w:val="009928FF"/>
    <w:rsid w:val="009B3982"/>
    <w:rsid w:val="009D21CA"/>
    <w:rsid w:val="009F6543"/>
    <w:rsid w:val="00A01B08"/>
    <w:rsid w:val="00A26318"/>
    <w:rsid w:val="00A26ED3"/>
    <w:rsid w:val="00A47CB8"/>
    <w:rsid w:val="00AB3A26"/>
    <w:rsid w:val="00AF558A"/>
    <w:rsid w:val="00AF6D22"/>
    <w:rsid w:val="00B2413F"/>
    <w:rsid w:val="00B35B9D"/>
    <w:rsid w:val="00B555AB"/>
    <w:rsid w:val="00B55F58"/>
    <w:rsid w:val="00B56FD3"/>
    <w:rsid w:val="00B7076A"/>
    <w:rsid w:val="00B75C40"/>
    <w:rsid w:val="00B76A35"/>
    <w:rsid w:val="00BA1F17"/>
    <w:rsid w:val="00BA48DA"/>
    <w:rsid w:val="00BA4922"/>
    <w:rsid w:val="00BA4B70"/>
    <w:rsid w:val="00BC0B7F"/>
    <w:rsid w:val="00BD2D7D"/>
    <w:rsid w:val="00BE3AD4"/>
    <w:rsid w:val="00C02FC6"/>
    <w:rsid w:val="00C136E2"/>
    <w:rsid w:val="00C1713C"/>
    <w:rsid w:val="00C1726F"/>
    <w:rsid w:val="00C275B2"/>
    <w:rsid w:val="00C3512E"/>
    <w:rsid w:val="00C56AF7"/>
    <w:rsid w:val="00C818ED"/>
    <w:rsid w:val="00C83E4A"/>
    <w:rsid w:val="00C92711"/>
    <w:rsid w:val="00CE0475"/>
    <w:rsid w:val="00CF2D65"/>
    <w:rsid w:val="00D11CCE"/>
    <w:rsid w:val="00D2712B"/>
    <w:rsid w:val="00D34D6A"/>
    <w:rsid w:val="00D57FF5"/>
    <w:rsid w:val="00D67CD8"/>
    <w:rsid w:val="00D705D1"/>
    <w:rsid w:val="00D8332B"/>
    <w:rsid w:val="00DB28F4"/>
    <w:rsid w:val="00DD64FF"/>
    <w:rsid w:val="00DE0478"/>
    <w:rsid w:val="00DF23B2"/>
    <w:rsid w:val="00E14B2B"/>
    <w:rsid w:val="00E23266"/>
    <w:rsid w:val="00E34447"/>
    <w:rsid w:val="00E80862"/>
    <w:rsid w:val="00E82F56"/>
    <w:rsid w:val="00E92E21"/>
    <w:rsid w:val="00EC22A7"/>
    <w:rsid w:val="00ED07C1"/>
    <w:rsid w:val="00ED3747"/>
    <w:rsid w:val="00EE38AD"/>
    <w:rsid w:val="00EF343D"/>
    <w:rsid w:val="00F21F07"/>
    <w:rsid w:val="00F474FD"/>
    <w:rsid w:val="00F935F3"/>
    <w:rsid w:val="00F9600A"/>
    <w:rsid w:val="00FB24B2"/>
    <w:rsid w:val="00FB67B0"/>
    <w:rsid w:val="00FF0FF1"/>
    <w:rsid w:val="00FF3859"/>
    <w:rsid w:val="15CF7C6C"/>
    <w:rsid w:val="20841226"/>
    <w:rsid w:val="41DB15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uiPriority w:val="99"/>
    <w:pPr>
      <w:adjustRightInd/>
      <w:spacing w:line="240" w:lineRule="auto"/>
      <w:textAlignment w:val="auto"/>
    </w:pPr>
    <w:rPr>
      <w:rFonts w:ascii="宋体" w:hAnsi="Courier New" w:cs="Courier New"/>
      <w:kern w:val="2"/>
      <w:szCs w:val="21"/>
    </w:rPr>
  </w:style>
  <w:style w:type="paragraph" w:styleId="3">
    <w:name w:val="Balloon Text"/>
    <w:basedOn w:val="1"/>
    <w:link w:val="10"/>
    <w:unhideWhenUsed/>
    <w:uiPriority w:val="0"/>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1"/>
    <w:unhideWhenUsed/>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Char"/>
    <w:link w:val="2"/>
    <w:uiPriority w:val="99"/>
    <w:rPr>
      <w:rFonts w:ascii="宋体" w:hAnsi="Courier New" w:cs="Courier New"/>
      <w:kern w:val="2"/>
      <w:sz w:val="21"/>
      <w:szCs w:val="21"/>
    </w:rPr>
  </w:style>
  <w:style w:type="character" w:customStyle="1" w:styleId="10">
    <w:name w:val="批注框文本 Char"/>
    <w:link w:val="3"/>
    <w:uiPriority w:val="0"/>
    <w:rPr>
      <w:sz w:val="18"/>
      <w:szCs w:val="18"/>
    </w:rPr>
  </w:style>
  <w:style w:type="character" w:customStyle="1" w:styleId="11">
    <w:name w:val="页脚 Char"/>
    <w:link w:val="4"/>
    <w:qFormat/>
    <w:uiPriority w:val="99"/>
    <w:rPr>
      <w:sz w:val="18"/>
      <w:szCs w:val="18"/>
    </w:rPr>
  </w:style>
  <w:style w:type="character" w:customStyle="1" w:styleId="12">
    <w:name w:val="页眉 Char"/>
    <w:link w:val="5"/>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3357</Words>
  <Characters>3676</Characters>
  <Lines>32</Lines>
  <Paragraphs>9</Paragraphs>
  <TotalTime>1</TotalTime>
  <ScaleCrop>false</ScaleCrop>
  <LinksUpToDate>false</LinksUpToDate>
  <CharactersWithSpaces>3741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2023-04-10T01:21:00Z</dcterms:created>
  <dc:creator>Administrator</dc:creator>
  <cp:lastModifiedBy>admin</cp:lastModifiedBy>
  <dcterms:modified xsi:type="dcterms:W3CDTF">2023-04-14T08:18:38Z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